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оригінал електронного кредитного доказу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перевірки певного електронного доказу у кредитній справі; не для загального запиту всіх файлів позивача.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№752/5954/26, акт від 24.06.2026 (ЄДРСР №137646883). Суд відмовив у чотирьох клопотаннях у кредитному спорі: про експертизу, оригінали, неврахування копій і витребування доказів. Сумніви щодо файлів не обґрунтовані, а запити на отримання документів направлені фактично одночасно з клопотаннями. Відсутність КЕП сама собою не спростовує договір з одноразовим ідентифікатором.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перевірки певного електронного доказу у кредитній справі; не для загального запиту всіх файлів позивача.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Розрізняйте електронний документ і скан письмового документа. Для скану застосовується стаття 95 ЦПК; для електронного доказу — стаття 100.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https://youcontrol.com.ua/catalog/court-document/137646883/</w:t>
      </w:r>
    </w:p>
    <w:p>
      <w:pPr>
        <w:spacing w:after="80" w:line="252" w:lineRule="auto"/>
      </w:pPr>
      <w:r>
        <w:rPr>
          <w:sz w:val="20"/>
        </w:rPr>
        <w:t>ЄДРСР: https://reyestr.court.gov.ua/Review/137646883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Голосіївського районного суду міста Києва</w:t>
        <w:br/>
        <w:t>[Актуальна поштова адреса суду]</w:t>
      </w:r>
    </w:p>
    <w:p>
      <w:pPr/>
      <w:r>
        <w:t>Відповідач: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оригінал електронного кредитного доказу</w:t>
      </w:r>
    </w:p>
    <w:p>
      <w:pPr>
        <w:pStyle w:val="Heading2"/>
      </w:pPr>
      <w:r>
        <w:t>Конкретний файл</w:t>
      </w:r>
    </w:p>
    <w:p>
      <w:pPr/>
      <w:r>
        <w:t>Позивач подав [назва файлу, дата подання, сторінка справи] як доказ [укладення договору / акцепту / іншої обставини]. Поданий матеріал є [паперовою копією / електронною копією], оскільки [ознаки]. Оригінал міститься у [власник системи, відома адреса].</w:t>
      </w:r>
    </w:p>
    <w:p>
      <w:pPr>
        <w:pStyle w:val="Heading2"/>
      </w:pPr>
      <w:r>
        <w:t>Обґрунтований сумнів</w:t>
      </w:r>
    </w:p>
    <w:p>
      <w:pPr/>
      <w:r>
        <w:t>Виявлено конкретну невідповідність: [дата, версія, номер, відсутній фрагмент або метадані]. Її підтверджує [інший файл, лист, технічний документ]. Вона впливає на [обставина спору]. Я ознайомився/ознайомилася з доступними файлами Електронного суду [дата]; це не усунуло зазначеної розбіжності.</w:t>
      </w:r>
    </w:p>
    <w:p>
      <w:pPr>
        <w:pStyle w:val="Heading2"/>
      </w:pPr>
      <w:r>
        <w:t>Необхідний обсяг</w:t>
      </w:r>
    </w:p>
    <w:p>
      <w:pPr/>
      <w:r>
        <w:t>За частинами 4–5 статті 100 ЦПК прошу надати оригінал конкретного електронного доказу у вихідному форматі з наявними метаданими [перелік], достатніми для перевірки відповідності копії. Не прошу створювати неіснуючі записи або розкривати дані інших клієнтів. Відсутність КЕП не використовую як самостійну підставу недійсності договору з одноразовим ідентифікатором.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Витребувати у [особа, адреса] оригінал електронного доказу [точна назва, договір, дата, формат] за частиною 5 статті 100 ЦПК.</w:t>
      </w:r>
    </w:p>
    <w:p>
      <w:pPr/>
      <w:r>
        <w:t>2. Дослідити наданий оригінал і відповідність йому поданої копії з повідомленням учасників.</w:t>
      </w:r>
    </w:p>
    <w:p>
      <w:pPr>
        <w:pStyle w:val="Heading2"/>
      </w:pPr>
      <w:r>
        <w:t>Додатки</w:t>
      </w:r>
    </w:p>
    <w:p>
      <w:pPr/>
      <w:r>
        <w:t>1. Копія спірного доказу із зазначенням його місця у справі.</w:t>
      </w:r>
    </w:p>
    <w:p>
      <w:pPr/>
      <w:r>
        <w:t>2. Матеріали, які підтверджують конкретну невідповідність копії.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