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продовження строку рішення про недієздатність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Лише для опікуна або представника органу опіки, поки чинний строк рішення ще не завершився.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№760/14078/23, акт від 20.08.2026 (ЄДРСР №139241489). Суд продовжив строк недієздатності на два роки. Заяву опікуна подано у квітні 2026 року; попереднє рішення датоване 15.08.2024. Джерело посилається на експертний висновок 2023 року: це не означає, що давній висновок достатній у кожній новій справі.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Лише для опікуна або представника органу опіки, поки чинний строк рішення ще не завершився.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Подайте не пізніше ніж за п’ятнадцять днів до завершення строку. Рішення не продовжується автоматично; потрібний відповідний експертний висновок.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Витрати у справі про недієздатність відносяться на державу за статтею 299 ЦПК.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https://youcontrol.com.ua/catalog/court-document/139241489/</w:t>
      </w:r>
    </w:p>
    <w:p>
      <w:pPr>
        <w:spacing w:after="80" w:line="252" w:lineRule="auto"/>
      </w:pPr>
      <w:r>
        <w:rPr>
          <w:sz w:val="20"/>
        </w:rPr>
        <w:t>ЄДРСР: https://reyestr.court.gov.ua/Review/139241489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Цивільний кодекс: https://data.rada.gov.ua/ogd/zak/perv/text/d119580.htm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Солом’янського районного суду міста Києва</w:t>
        <w:br/>
        <w:t>[Актуальна поштова адреса суду]</w:t>
      </w:r>
    </w:p>
    <w:p>
      <w:pPr/>
      <w:r>
        <w:t>Опікун / представник органу опіки: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продовження строку рішення про недієздатність</w:t>
      </w:r>
    </w:p>
    <w:p>
      <w:pPr>
        <w:pStyle w:val="Heading2"/>
      </w:pPr>
      <w:r>
        <w:t>Рішення та обчислення строку</w:t>
      </w:r>
    </w:p>
    <w:p>
      <w:pPr/>
      <w:r>
        <w:t>Рішення від [дата] у справі №[номер] набрало сили [дата], строк визначено [тривалість]. Кінцева дата [дата], обчислення [опис]. Мій статус підтверджений [ухвала про призначення / повноваження органу]. Подання здійснене [дата], не пізніше ніж за п’ятнадцять днів до закінчення чинного строку.</w:t>
      </w:r>
    </w:p>
    <w:p>
      <w:pPr>
        <w:pStyle w:val="Heading2"/>
      </w:pPr>
      <w:r>
        <w:t>Продовження розладу</w:t>
      </w:r>
    </w:p>
    <w:p>
      <w:pPr/>
      <w:r>
        <w:t>Особа [ПІБ, дата народження] продовжує мати хронічний стійкий психічний розлад, що впливає на здатність [конкретні прояви]. Це підтверджено відповідним судово-психіатричним висновком №[номер] від [дата] та іншими матеріалами [перелік]. Якщо потрібна нова експертиза, окреме клопотання додаю; висновок не вигадую й давність пояснюю.</w:t>
      </w:r>
    </w:p>
    <w:p>
      <w:pPr>
        <w:pStyle w:val="Heading2"/>
      </w:pPr>
      <w:r>
        <w:t>Права й запитуваний період</w:t>
      </w:r>
    </w:p>
    <w:p>
      <w:pPr/>
      <w:r>
        <w:t>За частинами 6–9 статті 300 ЦПК прошу продовжити строк на [до двох років, причина], а не безстроково. Особа та її адвокат мають бути залучені за статтею 299 ЦПК; її місцеперебування й спосіб участі [дані]. Прошу забезпечити розгляд до [закінчення чинного строку]. Наявність потреби в допомозі сама собою не є достатньою підставою недієздатності.</w:t>
      </w:r>
    </w:p>
    <w:p>
      <w:pPr>
        <w:pStyle w:val="Heading2"/>
      </w:pPr>
      <w:r>
        <w:t>Процесуальні відомості</w:t>
      </w:r>
    </w:p>
    <w:p>
      <w:pPr/>
      <w:r>
        <w:t>Підсудність цього суду обґрунтовую [підстава, доказ]. Заінтересовані особи визначені за впливом рішення на їхні права; їх повні відомості наведено вище. Документи подаю в належних копіях; оригінали [де]. Спір про право [відсутній; пояснення]. Судовий збір / витрати [чинна підстава, сума або пільга й докази].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Продовжити строк дії рішення від [дата] про недієздатність [ПІБ, дата народження] на [період не більш як два роки] у порядку статті 300 ЦПК.</w:t>
      </w:r>
    </w:p>
    <w:p>
      <w:pPr/>
      <w:r>
        <w:t>2. Забезпечити розгляд до [дата], з участю особи, її адвоката й органу опіки.</w:t>
      </w:r>
    </w:p>
    <w:p>
      <w:pPr>
        <w:pStyle w:val="Heading2"/>
      </w:pPr>
      <w:r>
        <w:t>Додатки</w:t>
      </w:r>
    </w:p>
    <w:p>
      <w:pPr/>
      <w:r>
        <w:t>1. Рішення, набрання сили, призначення опікуна / повноваження органу.</w:t>
      </w:r>
    </w:p>
    <w:p>
      <w:pPr/>
      <w:r>
        <w:t>2. Відповідний судово-психіатричний висновок та актуальні матеріали стану.</w:t>
      </w:r>
    </w:p>
    <w:p>
      <w:pPr/>
      <w:r>
        <w:t>3. Розрахунок чинного строку; окреме клопотання про експертизу за потреби.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