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співвідповідача після відчуження спірної квартири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позивача, якому потрібно зберегти первісного відповідача й залучити додаткового належного відповідача. При поданні після підготовчого провадження слід довести виняток статті 51 ЦПК.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№753/1077/25 ухвалою Дарницького суду від 24.02.2026 (ЄДРСР №134302775) залучено нового власника квартири співвідповідачем після закриття підготовчого провадження. Підготовче провадження закрито 12.08.2025, а новий власник набув майно 28.08.2025; суд визнав доведеним виняток частини 3 статті 51 ЦПК. Результат стосується складу учасників, а не задоволення вимоги про скасування реєстрації.</w:t>
      </w:r>
    </w:p>
    <w:p>
      <w:pPr>
        <w:pStyle w:val="Heading2"/>
        <w:spacing w:before="80" w:after="80"/>
      </w:pPr>
      <w:r>
        <w:rPr>
          <w:sz w:val="24"/>
        </w:rPr>
        <w:t>Відмінність від заміни</w:t>
      </w:r>
    </w:p>
    <w:p>
      <w:pPr>
        <w:spacing w:after="80" w:line="252" w:lineRule="auto"/>
      </w:pPr>
      <w:r>
        <w:rPr>
          <w:sz w:val="22"/>
        </w:rPr>
        <w:t>При залученні співвідповідача первісний відповідач залишається. Покажіть самостійний зміст вимог щодо кожної особи. Заява про співучасть не замінює належної зміни позовних вимог.</w:t>
      </w:r>
    </w:p>
    <w:p>
      <w:pPr>
        <w:pStyle w:val="Heading2"/>
        <w:spacing w:before="80" w:after="80"/>
      </w:pPr>
      <w:r>
        <w:rPr>
          <w:sz w:val="24"/>
        </w:rPr>
        <w:t>Докази винятку</w:t>
      </w:r>
    </w:p>
    <w:p>
      <w:pPr>
        <w:spacing w:after="80" w:line="252" w:lineRule="auto"/>
      </w:pPr>
      <w:r>
        <w:rPr>
          <w:sz w:val="22"/>
        </w:rPr>
        <w:t>У джерелі новий власник набув квартиру вже після закриття підготовчого провадження. Перенесіть у форму власну хронологію, а не дати чужої справи. Суд перевіряє, чому підстава не могла бути відома до позову.</w:t>
      </w:r>
    </w:p>
    <w:p>
      <w:pPr>
        <w:pStyle w:val="Heading2"/>
        <w:spacing w:before="80" w:after="80"/>
      </w:pPr>
      <w:r>
        <w:rPr>
          <w:sz w:val="24"/>
        </w:rPr>
        <w:t>Збір</w:t>
      </w:r>
    </w:p>
    <w:p>
      <w:pPr>
        <w:spacing w:after="80" w:line="252" w:lineRule="auto"/>
      </w:pPr>
      <w:r>
        <w:rPr>
          <w:sz w:val="22"/>
        </w:rPr>
        <w:t>Окремого збору за клопотання немає. Якщо додається нова платна позовна вимога, розрахуйте доплату окремо.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https://youcontrol.com.ua/catalog/court-document/134302775/</w:t>
      </w:r>
    </w:p>
    <w:p>
      <w:pPr>
        <w:spacing w:after="80" w:line="252" w:lineRule="auto"/>
      </w:pPr>
      <w:r>
        <w:rPr>
          <w:sz w:val="20"/>
        </w:rPr>
        <w:t>ЄДРСР: https://reyestr.court.gov.ua/Review/134302775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Клопотання про співвідповідача після відчуження спірної квартири</w:t>
      </w:r>
    </w:p>
    <w:p>
      <w:pPr>
        <w:pStyle w:val="Heading2"/>
      </w:pPr>
      <w:r>
        <w:t>Позов і набуття майна</w:t>
      </w:r>
    </w:p>
    <w:p>
      <w:pPr/>
      <w:r>
        <w:t>Позов подано [дата] до [первісний відповідач] щодо [вимоги]. Після [подання позову / відповідна стадія] спірну квартиру [адреса, номер] набув/набула [нова особа] за [документ, дата]. Це підтверджується [актуальний витяг, договір]. Новий власник пов’язаний з вимогою [спосіб захисту, зміст вимоги до нього].</w:t>
      </w:r>
    </w:p>
    <w:p>
      <w:pPr>
        <w:pStyle w:val="Heading2"/>
      </w:pPr>
      <w:r>
        <w:t>Підстави співучасті</w:t>
      </w:r>
    </w:p>
    <w:p>
      <w:pPr/>
      <w:r>
        <w:t>Первісний відповідач має залишитися у справі, оскільки до нього заявлено [власні вимоги і зв’язок]. До нового власника заявляється [конкретна вимога], тому його участь лише як третьої особи не відповідає [обґрунтування]. Не прошу покласти на нового учасника невизначені обов’язки або автоматично солідарну відповідальність.</w:t>
      </w:r>
    </w:p>
    <w:p>
      <w:pPr>
        <w:pStyle w:val="Heading2"/>
      </w:pPr>
      <w:r>
        <w:t>Своєчасність або законний виняток</w:t>
      </w:r>
    </w:p>
    <w:p>
      <w:pPr/>
      <w:r>
        <w:t>Підготовче провадження закрито [дата / ще триває]. До подання позову я не знав/знала та не міг/могла знати підставу залучення [пояснення, наприклад майбутнє відчуження відбулося вже після позову]. Дату виникнення та виявлення підстави підтверджують [докази]. На підставі частин 1, 3, 4 статті 51 ЦПК прошу залучити співвідповідача з можливістю надати відзив та інші пояснення. Копії цього звернення й додатків направлено іншим учасникам [дата, спосіб, докази] з урахуванням статті 43 ЦПК. Оригінали доданих доказів знаходяться у [особа, місце]; копії засвідчено належним чином.</w:t>
      </w:r>
    </w:p>
    <w:p>
      <w:pPr>
        <w:pStyle w:val="Heading2"/>
      </w:pPr>
      <w:r>
        <w:t>Прошу суд</w:t>
      </w:r>
    </w:p>
    <w:p>
      <w:pPr/>
      <w:r>
        <w:t>1. Залучити до справи співвідповідача [ПІБ, РНОКПП за наявності, адреса, відомі контакти та електронний кабінет] щодо вимоги [точно сформулювати].</w:t>
      </w:r>
    </w:p>
    <w:p>
      <w:pPr/>
      <w:r>
        <w:t>2. Забезпечити новому учаснику копії позову й матеріалів, строк для відзиву та інші процесуальні права.</w:t>
      </w:r>
    </w:p>
    <w:p>
      <w:pPr>
        <w:pStyle w:val="Heading2"/>
      </w:pPr>
      <w:r>
        <w:t>Додатки</w:t>
      </w:r>
    </w:p>
    <w:p>
      <w:pPr/>
      <w:r>
        <w:t>1. Доказ набуття новим власником спірного майна та актуальний реєстровий документ.</w:t>
      </w:r>
    </w:p>
    <w:p>
      <w:pPr/>
      <w:r>
        <w:t>2. Доказ дати подання позову й закриття підготовчого провадження за потреби.</w:t>
      </w:r>
    </w:p>
    <w:p>
      <w:pPr/>
      <w:r>
        <w:t>3. Пояснення й докази винятку частини 3 статті 51, якщо звичайний строк сплив.</w:t>
      </w:r>
    </w:p>
    <w:p>
      <w:pPr/>
      <w:r>
        <w:t>4. Редакція вимог до співвідповідача; окрема заява за статтею 49, якщо потрібна зміна предмета.</w:t>
      </w:r>
    </w:p>
    <w:p>
      <w:pPr/>
      <w:r>
        <w:t>5. Копії матеріалів для нового учасника / докази надсилання,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