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чинні вимоги до посади та матеріали оцінки кваліфікації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Працівнику, якому недоступні конкретні посадові вимоги чи матеріали атестації на дату звільнення.</w:t>
      </w:r>
    </w:p>
    <w:p>
      <w:pPr>
        <w:pStyle w:val="Heading2"/>
        <w:spacing w:before="80" w:after="80"/>
      </w:pPr>
      <w:r>
        <w:rPr>
          <w:sz w:val="24"/>
        </w:rPr>
        <w:t>Точний період</w:t>
      </w:r>
    </w:p>
    <w:p>
      <w:pPr>
        <w:spacing w:after="80" w:line="252" w:lineRule="auto"/>
      </w:pPr>
      <w:r>
        <w:rPr>
          <w:sz w:val="22"/>
        </w:rPr>
        <w:t>Просіть чинну на потрібну дату редакцію, а не сучасну інструкцію чи всі кадрові документи.</w:t>
      </w:r>
    </w:p>
    <w:p>
      <w:pPr>
        <w:pStyle w:val="Heading2"/>
        <w:spacing w:before="80" w:after="80"/>
      </w:pPr>
      <w:r>
        <w:rPr>
          <w:sz w:val="24"/>
        </w:rPr>
        <w:t>До звернення</w:t>
      </w:r>
    </w:p>
    <w:p>
      <w:pPr>
        <w:spacing w:after="80" w:line="252" w:lineRule="auto"/>
      </w:pPr>
      <w:r>
        <w:rPr>
          <w:sz w:val="22"/>
        </w:rPr>
        <w:t>Подайте конкретний запит роботодавцю й підтвердьте його результат.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чинні вимоги до посади та матеріали оцінки кваліфікації</w:t>
      </w:r>
    </w:p>
    <w:p>
      <w:pPr>
        <w:pStyle w:val="Heading2"/>
        <w:spacing w:after="80" w:line="252" w:lineRule="auto"/>
      </w:pPr>
      <w:r>
        <w:t>Спірна обставина</w:t>
      </w:r>
    </w:p>
    <w:p>
      <w:pPr>
        <w:spacing w:after="80" w:line="252" w:lineRule="auto"/>
      </w:pPr>
      <w:r>
        <w:t>У справі [номер] роботодавець обґрунтовує недостатню кваліфікацію документом [назва, дата]. Потрібно встановити його зміст і чинність саме на дату звільнення [дата], порядок доведення до працівника та фактичні результати оцінки. Наявна витримка [що не містить] не підтверджує ці обставини повністю.</w:t>
      </w:r>
    </w:p>
    <w:p>
      <w:pPr>
        <w:pStyle w:val="Heading2"/>
        <w:spacing w:after="80" w:line="252" w:lineRule="auto"/>
      </w:pPr>
      <w:r>
        <w:t>Документи і володілець</w:t>
      </w:r>
    </w:p>
    <w:p>
      <w:pPr>
        <w:spacing w:after="80" w:line="252" w:lineRule="auto"/>
      </w:pPr>
      <w:r>
        <w:t>У [роботодавець, адреса] прошу витребувати посадову інструкцію [посада] у редакції, чинній [дата], наказ її затвердження й матеріал ознайомлення позивача. Якщо проведено атестацію [дата], потрібні її чинне положення, наказ про комісію, протокол щодо позивача та конкретні матеріали оцінки. Не прошу всі кадрові справи інших працівників.</w:t>
      </w:r>
    </w:p>
    <w:p>
      <w:pPr>
        <w:pStyle w:val="Heading2"/>
        <w:spacing w:after="80" w:line="252" w:lineRule="auto"/>
      </w:pPr>
      <w:r>
        <w:t>Самостійні заходи</w:t>
      </w:r>
    </w:p>
    <w:p>
      <w:pPr>
        <w:spacing w:after="80" w:line="252" w:lineRule="auto"/>
      </w:pPr>
      <w:r>
        <w:t>Запит на наведений перелік від [дата] вручено [доказ]. Одержано [матеріали], відсутні [документи] через [відмова / обґрунтований брак відповіді]. Доказ володіння [посилання роботодавця, реквізити наказу]. Власні примірники долучаю [дані]. Не прошу створити атестаційний протокол заднім числом, якщо його немає.</w:t>
      </w:r>
    </w:p>
    <w:p>
      <w:pPr>
        <w:pStyle w:val="Heading2"/>
        <w:spacing w:after="80" w:line="252" w:lineRule="auto"/>
      </w:pPr>
      <w:r>
        <w:t>Строк і значення</w:t>
      </w:r>
    </w:p>
    <w:p>
      <w:pPr>
        <w:spacing w:after="80" w:line="252" w:lineRule="auto"/>
      </w:pPr>
      <w:r>
        <w:t>За статтею 84 ЦПК прошу існуючі докази у строк статті 83 [дати]. За пізнішого звернення пояснюю незалежну причину [новий довід, дата отримання, підтвердження]. Копії мають містити редакцію, реквізити й місце оригіналу; сторонні кадрові дані можуть бути вилучені без втрати змісту. Одержання інструкції не замінює доведення реальної нездатності виконувати роботу.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зазначені конкретні редакції посадових вимог та наявні матеріали атестації позивача.</w:t>
      </w:r>
    </w:p>
    <w:p>
      <w:pPr>
        <w:spacing w:after="80" w:line="252" w:lineRule="auto"/>
      </w:pPr>
      <w:r>
        <w:t>2. Установити строк подання або повідомлення про відсутність із причинами.</w:t>
      </w:r>
    </w:p>
    <w:p>
      <w:pPr>
        <w:spacing w:after="80" w:line="252" w:lineRule="auto"/>
      </w:pPr>
      <w:r>
        <w:t>3. Долучити матеріали для оцінки чинності вимог і фактичної перевірки кваліфікації.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Наказ звільнення та посилання роботодавця на документи.</w:t>
      </w:r>
    </w:p>
    <w:p>
      <w:pPr>
        <w:spacing w:after="80" w:line="252" w:lineRule="auto"/>
      </w:pPr>
      <w:r>
        <w:t>2. Запит, доставка, відповідь і наявні примірники.</w:t>
      </w:r>
    </w:p>
    <w:p>
      <w:pPr>
        <w:spacing w:after="80" w:line="252" w:lineRule="auto"/>
      </w:pPr>
      <w:r>
        <w:t>3. За потреби підтвердження незалежної причини пізнього звернення.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