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поновлення після звільнення через недостатню кваліфікацію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№761/13126/26, рішення від 11.08.2026 (ЄДРСР №139177824). Суд скасував звільнення працівника університету через недостатню кваліфікацію та поновив його на посаді. Відома роботодавцю освіта сама собою не підтвердила нездатності виконувати роботу; належного доведення цього та пропозиції доступних вакансій до звільнення не було. Присуджено 187 637,45 грн середнього заробітку та 5 000 грн моральної шкоди замість заявлених 100 000 грн. Допущено негайне виконання поновлення і виплати в межах одного місяця. Повний текст складено 17.08.2026.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Для працівника, звільненого саме через недостатню кваліфікацію за пунктом 2 частини першої статті 40 КЗпП. Форма не охоплює автоматично скорочення, дисциплінарне звільнення чи спір публічної служби.</w:t>
      </w:r>
    </w:p>
    <w:p>
      <w:pPr>
        <w:pStyle w:val="Heading2"/>
        <w:spacing w:before="80" w:after="80"/>
      </w:pPr>
      <w:r>
        <w:rPr>
          <w:sz w:val="24"/>
        </w:rPr>
        <w:t>Суд і строк</w:t>
      </w:r>
    </w:p>
    <w:p>
      <w:pPr>
        <w:spacing w:after="80" w:line="252" w:lineRule="auto"/>
      </w:pPr>
      <w:r>
        <w:rPr>
          <w:sz w:val="22"/>
        </w:rPr>
        <w:t>Трудовий позов фізичної особи можна подавати за зареєстрованим місцем проживання чи перебування позивача за статтею 28 ЦПК або за загальним правилом. Звільнення оскаржують протягом місяця від вручення копії наказу; рішення КСУ щодо зарплатних виплат не скасувало цей спеціальний строк.</w:t>
      </w:r>
    </w:p>
    <w:p>
      <w:pPr>
        <w:pStyle w:val="Heading2"/>
        <w:spacing w:before="80" w:after="80"/>
      </w:pPr>
      <w:r>
        <w:rPr>
          <w:sz w:val="24"/>
        </w:rPr>
        <w:t>Докази та гроші</w:t>
      </w:r>
    </w:p>
    <w:p>
      <w:pPr>
        <w:spacing w:after="80" w:line="252" w:lineRule="auto"/>
      </w:pPr>
      <w:r>
        <w:rPr>
          <w:sz w:val="22"/>
        </w:rPr>
        <w:t>Покажіть не лише диплом, а виконані функції, фактичні вимоги до посади й доступні до звільнення вакансії. Розрахунок середнього заробітку робіть за Порядком № 100 за своїм графіком і виплатами, а не за сумами з чужого рішення.</w:t>
      </w:r>
    </w:p>
    <w:p>
      <w:pPr>
        <w:pStyle w:val="Heading2"/>
        <w:spacing w:before="80" w:after="80"/>
      </w:pPr>
      <w:r>
        <w:rPr>
          <w:sz w:val="24"/>
        </w:rPr>
        <w:t>Збір і виконання</w:t>
      </w:r>
    </w:p>
    <w:p>
      <w:pPr>
        <w:spacing w:after="80" w:line="252" w:lineRule="auto"/>
      </w:pPr>
      <w:r>
        <w:rPr>
          <w:sz w:val="22"/>
        </w:rPr>
        <w:t>Пільга пункту 1 частини першої статті 5 Закону про судовий збір стосується поновлення й зарплатної вимоги. Самостійне оспорювання інших наказів або моральна шкода потребують окремої перевірки. Негайне виконання не дорівнює остаточному набранню законної сили.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https://youcontrol.com.ua/catalog/court-document/139177824/</w:t>
      </w:r>
    </w:p>
    <w:p>
      <w:pPr>
        <w:spacing w:after="80" w:line="252" w:lineRule="auto"/>
      </w:pPr>
      <w:r>
        <w:rPr>
          <w:sz w:val="20"/>
        </w:rPr>
        <w:t>ЄДРСР: https://reyestr.court.gov.ua/Review/139177824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Порядок обчислення середньої заробітної плати: https://zakon.rada.gov.ua/laws/show/100-95-%D0%BF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Позов про поновлення після звільнення через недостатню кваліфікацію</w:t>
      </w:r>
    </w:p>
    <w:p>
      <w:pPr>
        <w:pStyle w:val="Heading2"/>
        <w:spacing w:after="80" w:line="252" w:lineRule="auto"/>
      </w:pPr>
      <w:r>
        <w:t>Трудові відносини та оспорюване звільнення</w:t>
      </w:r>
    </w:p>
    <w:p>
      <w:pPr>
        <w:spacing w:after="80" w:line="252" w:lineRule="auto"/>
      </w:pPr>
      <w:r>
        <w:t>Працював(ла) у відповідача з [дата] на посаді [посада]. Прийняття і виконання роботи підтверджують [наказ, договір, посадова інструкція, табелі]. Наказом від [дата] №[номер] мене звільнено з [дата] за пунктом 2 частини першої статті 40 КЗпП через недостатню кваліфікацію. Копію наказу отримано [дата, спосіб, доказ]. Фактичною підставою роботодавець назвав [конкретний висновок / невідповідність освіти]. З цим не погоджуюсь з наведених нижче причин.</w:t>
      </w:r>
    </w:p>
    <w:p>
      <w:pPr>
        <w:pStyle w:val="Heading2"/>
        <w:spacing w:after="80" w:line="252" w:lineRule="auto"/>
      </w:pPr>
      <w:r>
        <w:t>Освіта і здатність виконувати посадові обов’язки</w:t>
      </w:r>
    </w:p>
    <w:p>
      <w:pPr>
        <w:spacing w:after="80" w:line="252" w:lineRule="auto"/>
      </w:pPr>
      <w:r>
        <w:t>Документ про освіту [назва, спеціальність, дата] був наданий роботодавцю під час прийняття; це підтверджує [особова картка, копія заяви, лист]. Роботу [перелік ключових функцій] виконував(ла) протягом [період], результати підтверджують [звітність, оцінювання, накази, інші докази]. Заявлений недолік кваліфікації не виявлений у конкретних невиконаних завданнях: [аналіз кожного доводу роботодавця]. Обов’язкову законодавчу вимогу до освіти саме для моєї посади [не встановлено / пояснення щодо застосовної вимоги]. Сам факт іншої спеціальності не підтверджує нездатності виконувати доручену роботу.</w:t>
      </w:r>
    </w:p>
    <w:p>
      <w:pPr>
        <w:pStyle w:val="Heading2"/>
        <w:spacing w:after="80" w:line="252" w:lineRule="auto"/>
      </w:pPr>
      <w:r>
        <w:t>Можливість переведення</w:t>
      </w:r>
    </w:p>
    <w:p>
      <w:pPr>
        <w:spacing w:after="80" w:line="252" w:lineRule="auto"/>
      </w:pPr>
      <w:r>
        <w:t>До звільнення були доступні посади [назва, підрозділ, дата вакансії], що підтверджує [штатний розпис, оголошення, лист]. Їх мені [не запропоновано / запропоновано неповністю]. Подані роботодавцем відомості про посаду, що виникла після звільнення, не доводять виконання обов’язку до цієї дати. За частиною другою статті 40 КЗпП звільнення з наведеної підстави допускається, коли неможливо перевести працівника за його згодою на іншу роботу. Документи, яких не маю, прошу витребувати окремим клопотанням.</w:t>
      </w:r>
    </w:p>
    <w:p>
      <w:pPr>
        <w:pStyle w:val="Heading2"/>
        <w:spacing w:after="80" w:line="252" w:lineRule="auto"/>
      </w:pPr>
      <w:r>
        <w:t>Належний спосіб захисту та розрахунок</w:t>
      </w:r>
    </w:p>
    <w:p>
      <w:pPr>
        <w:spacing w:after="80" w:line="252" w:lineRule="auto"/>
      </w:pPr>
      <w:r>
        <w:t>На підставі статті 235 КЗпП прошу скасувати незаконне звільнення і поновити мене на попередній посаді. За вимушений прогул від [наступний день після звільнення] до [дата розрахунку] заявляю [сума] грн до утримання податків і зборів. Розрахунковий період за Порядком № 100: [два місяці / спеціальна підстава]; враховані виплати [сума], фактично відпрацьовані дні [кількість], середньоденний заробіток [сума], оплачувані робочі дні прогулу [кількість за підтвердженим графіком]. Докладний розрахунок додаю. До ухвалення рішення суму уточню у процесуально належному порядку. Виплату понад один рік обґрунтую, якщо розгляд триває понад рік не з моєї вини. Моральної шкоди в цьому позові не заявляю.</w:t>
      </w:r>
    </w:p>
    <w:p>
      <w:pPr>
        <w:pStyle w:val="Heading2"/>
        <w:spacing w:after="80" w:line="252" w:lineRule="auto"/>
      </w:pPr>
      <w:r>
        <w:t>Строк і судовий збір</w:t>
      </w:r>
    </w:p>
    <w:p>
      <w:pPr>
        <w:spacing w:after="80" w:line="252" w:lineRule="auto"/>
      </w:pPr>
      <w:r>
        <w:t>Місячний строк за частиною другою статті 233 КЗпП обчислюю від вручення копії наказу [дата]; останній день [дата], звернення подано [дата]. За потреби додаю окрему мотивовану заяву за статтею 234 КЗпП з доказами поважних причин і перевіркою річного обмеження. За вимоги про поновлення та середній заробіток за вимушений прогул посилаюсь на пункт 1 частини першої статті 5 Закону про судовий збір. Окремі додаткові вимоги потребують власної перевірки пільги. Прошу негайне виконання у передбачених пунктами 2 і 4 частини першої статті 430 ЦПК межах.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Ціна майнових вимог [сума, розрахунок].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Визнати незаконним і скасувати наказ відповідача від [дата] №[номер] у частині мого звільнення.</w:t>
      </w:r>
    </w:p>
    <w:p>
      <w:pPr>
        <w:spacing w:after="80" w:line="252" w:lineRule="auto"/>
      </w:pPr>
      <w:r>
        <w:t>2. Поновити мене на посаді [точна назва] у [найменування роботодавця] з [дата незаконного звільнення].</w:t>
      </w:r>
    </w:p>
    <w:p>
      <w:pPr>
        <w:spacing w:after="80" w:line="252" w:lineRule="auto"/>
      </w:pPr>
      <w:r>
        <w:t>3. Стягнути з відповідача [сума] грн середнього заробітку за вимушений прогул від [дата] до [дата] з належним утриманням податків і обов’язкових платежів при виплаті.</w:t>
      </w:r>
    </w:p>
    <w:p>
      <w:pPr>
        <w:spacing w:after="80" w:line="252" w:lineRule="auto"/>
      </w:pPr>
      <w:r>
        <w:t>4. Допустити негайне виконання в частині поновлення та присудженої виплати в межах одного місяця.</w:t>
      </w:r>
    </w:p>
    <w:p>
      <w:pPr>
        <w:spacing w:after="80" w:line="252" w:lineRule="auto"/>
      </w:pPr>
      <w:r>
        <w:t>5. Розподілити підтверджені судові витрати за статтею 141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Копії наказів про прийняття і звільнення; підтвердження вручення наказу.</w:t>
      </w:r>
    </w:p>
    <w:p>
      <w:pPr>
        <w:spacing w:after="80" w:line="252" w:lineRule="auto"/>
      </w:pPr>
      <w:r>
        <w:t>2. Трудовий договір, посадова інструкція, документи про освіту та результати роботи.</w:t>
      </w:r>
    </w:p>
    <w:p>
      <w:pPr>
        <w:spacing w:after="80" w:line="252" w:lineRule="auto"/>
      </w:pPr>
      <w:r>
        <w:t>3. Наявні докази вакансій і відсутності належної пропозиції переведення.</w:t>
      </w:r>
    </w:p>
    <w:p>
      <w:pPr>
        <w:spacing w:after="80" w:line="252" w:lineRule="auto"/>
      </w:pPr>
      <w:r>
        <w:t>4. Розрахунок середнього заробітку, довідки про виплати і табелі.</w:t>
      </w:r>
    </w:p>
    <w:p>
      <w:pPr>
        <w:spacing w:after="80" w:line="252" w:lineRule="auto"/>
      </w:pPr>
      <w:r>
        <w:t>5. Докази підсудності та заявленої пільги; за необхідності заява про поновлення строку.</w:t>
      </w:r>
    </w:p>
    <w:p>
      <w:pPr>
        <w:spacing w:after="80" w:line="252" w:lineRule="auto"/>
      </w:pPr>
      <w:r>
        <w:t>6.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7.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