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відмову від апеляційної скарги після відкриття провадження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апелянта після відкриття і до закінчення апеляційного провадження. До відкриття застосовується відкликання. Відмова має наслідок заборони повторної апеляції на той самий акт.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Ухвалою Київського апеляційного суду від 07.08.2024 у справі №753/10646/23 прийнято відмову від апеляції на ухвалу Дарницького суду про забезпечення позову у спорі щодо дітей та закрито апеляційне провадження. Суд перевірив повноваження представника; інших осіб, які приєдналися до скарги, не було. Це не закриття всієї цивільної справи і не вирішення місця проживання дітей. Повторне оскарження цього самого акта особою, яка відмовилась, не допускається.</w:t>
      </w:r>
    </w:p>
    <w:p>
      <w:pPr>
        <w:pStyle w:val="Heading2"/>
        <w:spacing w:before="80" w:after="80"/>
      </w:pPr>
      <w:r>
        <w:rPr>
          <w:sz w:val="24"/>
        </w:rPr>
        <w:t>Стадія</w:t>
      </w:r>
    </w:p>
    <w:p>
      <w:pPr>
        <w:spacing w:after="80" w:line="252" w:lineRule="auto"/>
      </w:pPr>
      <w:r>
        <w:rPr>
          <w:sz w:val="22"/>
        </w:rPr>
        <w:t>Після відкриття — відмова за статтею 364, до відкриття — відкликання. Форма передбачає повну відмову; часткову треба сформулювати окремо.</w:t>
      </w:r>
    </w:p>
    <w:p>
      <w:pPr>
        <w:pStyle w:val="Heading2"/>
        <w:spacing w:before="80" w:after="80"/>
      </w:pPr>
      <w:r>
        <w:rPr>
          <w:sz w:val="24"/>
        </w:rPr>
        <w:t>Наслідки й збір</w:t>
      </w:r>
    </w:p>
    <w:p>
      <w:pPr>
        <w:spacing w:after="80" w:line="252" w:lineRule="auto"/>
      </w:pPr>
      <w:r>
        <w:rPr>
          <w:sz w:val="22"/>
        </w:rPr>
        <w:t>Відмова від скарги відрізняється від відмови від позову та мирової угоди. Окремої ставки за заяву немає. Не обіцяйте повернення збору без перевірки конкретної підстави.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ЄДРСР: рішення №120898270: https://reyestr.court.gov.ua/Review/120898270</w:t>
      </w:r>
    </w:p>
    <w:p>
      <w:pPr>
        <w:spacing w:after="80" w:line="252" w:lineRule="auto"/>
      </w:pPr>
      <w:r>
        <w:rPr>
          <w:sz w:val="20"/>
        </w:rPr>
        <w:t>Повний текст рішення: https://zakononline.ua/court-decisions/show/120898270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Київського апеляційного суду</w:t>
        <w:br/>
        <w:t>[Актуальна поштова адреса суду]</w:t>
      </w:r>
    </w:p>
    <w:p>
      <w:pPr/>
      <w:r>
        <w:t>Заявник (апелянт): [ПІБ /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найменування кожного, процесуальний статус, адреса та індекс]</w:t>
        <w:br/>
        <w:t>Відомі ідентифікаційні дані, контакти та електронні кабінети: [дані / невідомо]</w:t>
        <w:br/>
        <w:t>[Повторити блок для кожного учасника, зокрема третіх осіб]</w:t>
      </w:r>
    </w:p>
    <w:p>
      <w:pPr/>
      <w:r>
        <w:t>Справа №[номер власної справи]</w:t>
        <w:br/>
        <w:t>Апеляційне провадження: [номер / ще не присвоєний]</w:t>
        <w:br/>
        <w:t>Суд першої інстанції: [назва]</w:t>
        <w:br/>
        <w:t>Оскаржуване рішення / ухвала: [вид, дата]</w:t>
        <w:br/>
        <w:t>Суддя-доповідач: [ПІБ / ще не визначений]</w:t>
      </w:r>
    </w:p>
    <w:p>
      <w:pPr>
        <w:pStyle w:val="Title"/>
        <w:jc w:val="center"/>
      </w:pPr>
      <w:r>
        <w:t>Заява про відмову від апеляційної скарги після відкриття провадження</w:t>
      </w:r>
    </w:p>
    <w:p>
      <w:pPr>
        <w:pStyle w:val="Heading2"/>
      </w:pPr>
      <w:r>
        <w:t>Скарга та стадія</w:t>
      </w:r>
    </w:p>
    <w:p>
      <w:pPr/>
      <w:r>
        <w:t>Я подав / подала апеляційну скаргу від [дата] на [рішення / ухвала, суд, дата]. Ухвалою від [дата] апеляційне провадження відкрито. Розгляд не закінчено, що підтверджується [дані]. Відмовляюсь від зазначеної скарги у повному обсязі. Причини рішення, якщо вважаю потрібним повідомити: [власні обставини]. Не прошу через цю заяву відмови від позову чи закриття цивільної справи по суті.</w:t>
      </w:r>
    </w:p>
    <w:p>
      <w:pPr>
        <w:pStyle w:val="Heading2"/>
      </w:pPr>
      <w:r>
        <w:t>Добровільність і розуміння наслідків</w:t>
      </w:r>
    </w:p>
    <w:p>
      <w:pPr/>
      <w:r>
        <w:t>Відмову подаю добровільно, після оцінки наслідків частин 4–6 статті 364 та пункту 1 частини 1 статті 362 ЦПК. Розумію, що після закриття апеляційного провадження повторне оскарження мною цього самого судового рішення не допускається. Відомості про осіб, які приєдналися до скарги: [немає / ПІБ, дати заяв]. Їхні заперечення: [відомості / невідомо]; прошу суд перевірити це питання. Правом інших учасників на власні скарги не розпоряджаюся.</w:t>
      </w:r>
    </w:p>
    <w:p>
      <w:pPr>
        <w:pStyle w:val="Heading2"/>
      </w:pPr>
      <w:r>
        <w:t>Представництво та інтереси</w:t>
      </w:r>
    </w:p>
    <w:p>
      <w:pPr/>
      <w:r>
        <w:t>Дію особисто / через представника [ПІБ]. Повноваження та можливі обмеження на відмову: [договір, ордер / довіреність, відомості]. Якщо дію як законний представник, відмова відповідає інтересам особи, яку представляю, тому що [обґрунтування]. Відомі обставини, які можуть впливати на прийняття відмови: [дані / відсутні]. Суд має право не прийняти відмову у передбачених законом випадках.</w:t>
      </w:r>
    </w:p>
    <w:p>
      <w:pPr>
        <w:pStyle w:val="Heading2"/>
      </w:pPr>
      <w:r>
        <w:t>Межі прохання</w:t>
      </w:r>
    </w:p>
    <w:p>
      <w:pPr/>
      <w:r>
        <w:t>Не заявляю про автоматичне скасування першої ухвали, завершення основного спору чи повернення половини збору лише через відмову від скарги. Питання витрат, якщо заявляється, потребує окремої законної підстави [вказати / вимог немає]. Копію цього документа та додатків направлено всім іншим учасникам [дата, спосіб, докази]. Електронне надсилання здійснено з урахуванням статті 43 ЦПК. Оригінали доказів знаходяться у [володільці]; копії відповідають оригіналам.</w:t>
      </w:r>
    </w:p>
    <w:p>
      <w:pPr>
        <w:pStyle w:val="Heading2"/>
      </w:pPr>
      <w:r>
        <w:t>Прошу суд</w:t>
      </w:r>
    </w:p>
    <w:p>
      <w:pPr/>
      <w:r>
        <w:t>1. Прийняти мою повну відмову від апеляційної скарги від [дата] на [конкретний акт].</w:t>
      </w:r>
    </w:p>
    <w:p>
      <w:pPr/>
      <w:r>
        <w:t>2. Закрити апеляційне провадження за моєю скаргою відповідно до статей 362 та 364 ЦПК за відсутності законних перешкод.</w:t>
      </w:r>
    </w:p>
    <w:p>
      <w:pPr>
        <w:pStyle w:val="Heading2"/>
      </w:pPr>
      <w:r>
        <w:t>Додатки</w:t>
      </w:r>
    </w:p>
    <w:p>
      <w:pPr/>
      <w:r>
        <w:t>1. Відомості про скаргу та ухвалу відкриття.</w:t>
      </w:r>
    </w:p>
    <w:p>
      <w:pPr/>
      <w:r>
        <w:t>2. Повноваження представника і документи про їх обмеження за наявності.</w:t>
      </w:r>
    </w:p>
    <w:p>
      <w:pPr/>
      <w:r>
        <w:t>3. Документи щодо осіб, які приєдналися, та захисту інтересів підопічного за потреби.</w:t>
      </w:r>
    </w:p>
    <w:p>
      <w:pPr/>
      <w:r>
        <w:t>4. Докази надсилання заяви іншим учасникам.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